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b/>
          <w:kern w:val="2"/>
          <w:sz w:val="28"/>
          <w:szCs w:val="28"/>
          <w:lang w:eastAsia="zh-CN" w:bidi="hi-IN"/>
          <w14:ligatures w14:val="none"/>
        </w:rPr>
        <w:t>Mateřská škola, Albrechtice, okres Ústí nad Orlicí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NSimSun" w:cs="Lucida Sans"/>
          <w:b/>
          <w:b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b/>
          <w:kern w:val="2"/>
          <w:sz w:val="24"/>
          <w:szCs w:val="24"/>
          <w:lang w:eastAsia="zh-CN" w:bidi="hi-IN"/>
          <w14:ligatures w14:val="none"/>
        </w:rPr>
        <w:t>Albrechtice 131, 563 01  Lanškroun</w:t>
      </w:r>
    </w:p>
    <w:p>
      <w:pPr>
        <w:pStyle w:val="Normal"/>
        <w:pBdr>
          <w:bottom w:val="single" w:sz="12" w:space="1" w:color="000000"/>
        </w:pBdr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b/>
          <w:kern w:val="2"/>
          <w:sz w:val="24"/>
          <w:szCs w:val="24"/>
          <w:lang w:eastAsia="zh-CN" w:bidi="hi-IN"/>
          <w14:ligatures w14:val="none"/>
        </w:rPr>
        <w:t>IČO 70993513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280" w:after="280"/>
        <w:textAlignment w:val="baseline"/>
        <w:outlineLvl w:val="2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7"/>
          <w:szCs w:val="27"/>
          <w:lang w:eastAsia="cs-CZ" w:bidi="hi-IN"/>
          <w14:ligatures w14:val="none"/>
        </w:rPr>
        <w:t>Č.j. 8 /2026 /RE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280" w:after="280"/>
        <w:jc w:val="center"/>
        <w:textAlignment w:val="baseline"/>
        <w:outlineLvl w:val="2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7"/>
          <w:szCs w:val="27"/>
          <w:lang w:eastAsia="cs-CZ" w:bidi="hi-IN"/>
          <w14:ligatures w14:val="none"/>
        </w:rPr>
        <w:t>R O Z H O D N U T Í 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cs-CZ" w:bidi="hi-IN"/>
          <w14:ligatures w14:val="none"/>
        </w:rPr>
        <w:t> </w:t>
      </w:r>
    </w:p>
    <w:p>
      <w:pPr>
        <w:pStyle w:val="Normal"/>
        <w:suppressAutoHyphens w:val="true"/>
        <w:spacing w:lineRule="auto" w:line="240" w:before="280" w:after="28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color w:val="000000"/>
          <w:kern w:val="2"/>
          <w:sz w:val="24"/>
          <w:szCs w:val="24"/>
          <w:lang w:eastAsia="cs-CZ" w:bidi="hi-I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cs-CZ" w:bidi="hi-IN"/>
          <w14:ligatures w14:val="none"/>
        </w:rPr>
        <w:t xml:space="preserve">Na základě § 34, odst.3, zákona č. 561/2004 Sb., o předškolním, základním, středním, vyšším odborném a jiném vzdělávání (školský zákon), v platném znění 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cs-CZ" w:bidi="hi-IN"/>
          <w14:ligatures w14:val="none"/>
        </w:rPr>
        <w:t>ředitelka mateřské školy rozhodla o přijetí  dítěte k předškolnímu vzdělávání v mateřské škole pro školní rok 2026/2027 takto: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280" w:after="280"/>
        <w:textAlignment w:val="baseline"/>
        <w:outlineLvl w:val="3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cs-CZ" w:bidi="hi-IN"/>
          <w14:ligatures w14:val="none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u w:val="single"/>
          <w:lang w:eastAsia="cs-CZ" w:bidi="hi-IN"/>
          <w14:ligatures w14:val="none"/>
        </w:rPr>
        <w:t xml:space="preserve">Seznam přijatých dětí: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cs-CZ" w:bidi="hi-IN"/>
          <w14:ligatures w14:val="none"/>
        </w:rPr>
        <w:t xml:space="preserve">                                               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textAlignment w:val="baseline"/>
        <w:outlineLvl w:val="3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cs-CZ" w:bidi="hi-IN"/>
          <w14:ligatures w14:val="none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cs-CZ" w:bidi="hi-IN"/>
          <w14:ligatures w14:val="none"/>
        </w:rPr>
        <w:t>202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cs-CZ" w:bidi="hi-IN"/>
          <w14:ligatures w14:val="none"/>
        </w:rPr>
        <w:t>6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cs-CZ" w:bidi="hi-IN"/>
          <w14:ligatures w14:val="none"/>
        </w:rPr>
        <w:t xml:space="preserve"> -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cs-CZ" w:bidi="hi-IN"/>
          <w14:ligatures w14:val="none"/>
        </w:rPr>
        <w:t>1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cs-CZ" w:bidi="hi-IN"/>
          <w14:ligatures w14:val="none"/>
        </w:rPr>
        <w:t xml:space="preserve">                                                                       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textAlignment w:val="baseline"/>
        <w:outlineLvl w:val="3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b/>
          <w:bCs/>
          <w:kern w:val="2"/>
          <w:sz w:val="24"/>
          <w:szCs w:val="24"/>
          <w:lang w:eastAsia="zh-CN" w:bidi="hi-IN"/>
          <w14:ligatures w14:val="none"/>
        </w:rPr>
        <w:t xml:space="preserve">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202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6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-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2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202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6 - 3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202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6 - 4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202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6 - 5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2026 - 6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Písemné rozhodnutí o </w:t>
      </w:r>
      <w:r>
        <w:rPr>
          <w:rFonts w:eastAsia="NSimSun" w:cs="Lucida Sans" w:ascii="Liberation Serif" w:hAnsi="Liberation Serif"/>
          <w:b/>
          <w:bCs/>
          <w:kern w:val="2"/>
          <w:sz w:val="24"/>
          <w:szCs w:val="24"/>
          <w:lang w:eastAsia="zh-CN" w:bidi="hi-IN"/>
          <w14:ligatures w14:val="none"/>
        </w:rPr>
        <w:t>přijetí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eastAsia="NSimSun" w:cs="Lucida Sans" w:ascii="Liberation Serif" w:hAnsi="Liberation Serif"/>
          <w:b/>
          <w:bCs/>
          <w:kern w:val="2"/>
          <w:sz w:val="24"/>
          <w:szCs w:val="24"/>
          <w:lang w:eastAsia="zh-CN" w:bidi="hi-IN"/>
          <w14:ligatures w14:val="none"/>
        </w:rPr>
        <w:t xml:space="preserve">dítěte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se nevystavuje, pouze v případě, že si o to rodiče požádají.    </w:t>
      </w:r>
      <w:r>
        <w:rPr>
          <w:rFonts w:eastAsia="NSimSun" w:cs="Lucida Sans" w:ascii="Liberation Serif" w:hAnsi="Liberation Serif"/>
          <w:kern w:val="2"/>
          <w:sz w:val="32"/>
          <w:szCs w:val="24"/>
          <w:lang w:eastAsia="zh-CN" w:bidi="hi-IN"/>
          <w14:ligatures w14:val="none"/>
        </w:rPr>
        <w:t xml:space="preserve">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ab/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  <w14:ligatures w14:val="none"/>
        </w:rPr>
        <w:t>Žádosti shromážděné u zápisu k předškolnímu vzdělávání byly posouzeny podle kritérií pro přijímání k předškolnímu vzdělávání mateřské školy, jejíž činnost vykonává Mateřská škola Albrechtice, okres Ústí nad Orlicí, které stanovila a předem zveřejnila ředitelka mateřské školy.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" w:cs="" w:cstheme="majorBidi" w:eastAsiaTheme="majorEastAsia"/>
          <w:i/>
          <w:iCs/>
          <w:color w:val="FF0000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" w:cs="" w:cstheme="majorBidi" w:eastAsiaTheme="majorEastAsia"/>
          <w:i/>
          <w:iCs/>
          <w:color w:val="FF0000"/>
          <w:sz w:val="26"/>
          <w:szCs w:val="26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80" w:after="40"/>
        <w:jc w:val="both"/>
        <w:outlineLvl w:val="3"/>
        <w:rPr>
          <w:rFonts w:ascii="Times New Roman" w:hAnsi="Times New Roman" w:eastAsia="" w:cs="Times New Roman" w:eastAsiaTheme="majorEastAsia"/>
          <w:i/>
          <w:i/>
          <w:iCs/>
          <w:color w:val="FF0000"/>
          <w:sz w:val="28"/>
          <w:szCs w:val="28"/>
        </w:rPr>
      </w:pPr>
      <w:r>
        <w:rPr>
          <w:rFonts w:eastAsia="" w:cs="Times New Roman" w:ascii="Times New Roman" w:hAnsi="Times New Roman" w:eastAsiaTheme="majorEastAsia"/>
          <w:i/>
          <w:iCs/>
          <w:color w:val="FF0000"/>
          <w:sz w:val="28"/>
          <w:szCs w:val="28"/>
        </w:rPr>
        <w:t>Informativní schůzka pro rodiče nově přijatých dětí: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NSimSun" w:cs="Lucida Sans"/>
          <w:color w:val="FF0000"/>
          <w:kern w:val="2"/>
          <w:sz w:val="28"/>
          <w:szCs w:val="28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color w:val="FF0000"/>
          <w:kern w:val="2"/>
          <w:sz w:val="28"/>
          <w:szCs w:val="28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NSimSun" w:cs="Times New Roman"/>
          <w:kern w:val="2"/>
          <w:sz w:val="28"/>
          <w:szCs w:val="28"/>
          <w:lang w:eastAsia="zh-CN" w:bidi="hi-IN"/>
          <w14:ligatures w14:val="none"/>
        </w:rPr>
      </w:pPr>
      <w:r>
        <w:rPr>
          <w:rFonts w:eastAsia="NSimSun" w:cs="Times New Roman" w:ascii="Times New Roman" w:hAnsi="Times New Roman"/>
          <w:b/>
          <w:bCs/>
          <w:kern w:val="2"/>
          <w:sz w:val="28"/>
          <w:szCs w:val="28"/>
          <w:u w:val="single"/>
          <w:lang w:eastAsia="zh-CN" w:bidi="hi-IN"/>
          <w14:ligatures w14:val="none"/>
        </w:rPr>
        <w:t xml:space="preserve">Ve čtvrtek </w:t>
      </w:r>
      <w:r>
        <w:rPr>
          <w:rFonts w:eastAsia="NSimSun" w:cs="Times New Roman" w:ascii="Times New Roman" w:hAnsi="Times New Roman"/>
          <w:b/>
          <w:bCs/>
          <w:kern w:val="2"/>
          <w:sz w:val="28"/>
          <w:szCs w:val="28"/>
          <w:u w:val="single"/>
          <w:lang w:eastAsia="zh-CN" w:bidi="hi-IN"/>
          <w14:ligatures w14:val="none"/>
        </w:rPr>
        <w:t>4</w:t>
      </w:r>
      <w:r>
        <w:rPr>
          <w:rFonts w:eastAsia="NSimSun" w:cs="Times New Roman" w:ascii="Times New Roman" w:hAnsi="Times New Roman"/>
          <w:b/>
          <w:bCs/>
          <w:kern w:val="2"/>
          <w:sz w:val="28"/>
          <w:szCs w:val="28"/>
          <w:u w:val="single"/>
          <w:lang w:eastAsia="zh-CN" w:bidi="hi-IN"/>
          <w14:ligatures w14:val="none"/>
        </w:rPr>
        <w:t>. června 202</w:t>
      </w:r>
      <w:r>
        <w:rPr>
          <w:rFonts w:eastAsia="NSimSun" w:cs="Times New Roman" w:ascii="Times New Roman" w:hAnsi="Times New Roman"/>
          <w:b/>
          <w:bCs/>
          <w:kern w:val="2"/>
          <w:sz w:val="28"/>
          <w:szCs w:val="28"/>
          <w:u w:val="single"/>
          <w:lang w:eastAsia="zh-CN" w:bidi="hi-IN"/>
          <w14:ligatures w14:val="none"/>
        </w:rPr>
        <w:t>6</w:t>
      </w:r>
      <w:r>
        <w:rPr>
          <w:rFonts w:eastAsia="NSimSun" w:cs="Times New Roman" w:ascii="Times New Roman" w:hAnsi="Times New Roman"/>
          <w:b/>
          <w:bCs/>
          <w:kern w:val="2"/>
          <w:sz w:val="28"/>
          <w:szCs w:val="28"/>
          <w:u w:val="single"/>
          <w:lang w:eastAsia="zh-CN" w:bidi="hi-IN"/>
          <w14:ligatures w14:val="none"/>
        </w:rPr>
        <w:t xml:space="preserve"> od 15. 30 hodin</w:t>
      </w:r>
      <w:r>
        <w:rPr>
          <w:rFonts w:eastAsia="NSimSun" w:cs="Times New Roman" w:ascii="Times New Roman" w:hAnsi="Times New Roman"/>
          <w:b/>
          <w:bCs/>
          <w:kern w:val="2"/>
          <w:sz w:val="28"/>
          <w:szCs w:val="28"/>
          <w:lang w:eastAsia="zh-CN" w:bidi="hi-IN"/>
          <w14:ligatures w14:val="none"/>
        </w:rPr>
        <w:t xml:space="preserve"> -  prosíme bez účasti dětí.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Albrechtice dne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8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.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4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. 202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6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ab/>
        <w:tab/>
        <w:tab/>
        <w:tab/>
        <w:tab/>
        <w:tab/>
        <w:t xml:space="preserve">                   </w:t>
        <w:tab/>
        <w:tab/>
        <w:tab/>
        <w:tab/>
        <w:tab/>
        <w:tab/>
        <w:tab/>
        <w:tab/>
        <w:tab/>
        <w:t xml:space="preserve">    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Vyvěšeno :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8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.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4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. 202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6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                                        </w:t>
        <w:tab/>
        <w:tab/>
        <w:tab/>
        <w:tab/>
        <w:tab/>
        <w:tab/>
        <w:t xml:space="preserve">                Sejmuto : 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7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 xml:space="preserve">. 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5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. 202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>6</w:t>
      </w: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  <w14:ligatures w14:val="none"/>
        </w:rPr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Nadpis1">
    <w:name w:val="Heading 1"/>
    <w:basedOn w:val="Normal"/>
    <w:next w:val="Normal"/>
    <w:link w:val="Nadpis1Char"/>
    <w:uiPriority w:val="9"/>
    <w:qFormat/>
    <w:rsid w:val="006f2c7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6f2c7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6f2c7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6f2c7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6f2c7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6f2c7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6f2c7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6f2c7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6f2c7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6f2c7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6f2c7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6f2c7f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6f2c7f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6f2c7f"/>
    <w:rPr>
      <w:rFonts w:eastAsia="" w:cs="" w:cstheme="majorBidi" w:eastAsiaTheme="majorEastAsia"/>
      <w:color w:val="2F5496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6f2c7f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6f2c7f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6f2c7f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6f2c7f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link w:val="Nzev"/>
    <w:uiPriority w:val="10"/>
    <w:qFormat/>
    <w:rsid w:val="006f2c7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6f2c7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Citt"/>
    <w:uiPriority w:val="29"/>
    <w:qFormat/>
    <w:rsid w:val="006f2c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2c7f"/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6f2c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c7f"/>
    <w:rPr>
      <w:b/>
      <w:bCs/>
      <w:smallCaps/>
      <w:color w:val="2F5496" w:themeColor="accent1" w:themeShade="bf"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NzevChar"/>
    <w:uiPriority w:val="10"/>
    <w:qFormat/>
    <w:rsid w:val="006f2c7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6f2c7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6f2c7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c7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6f2c7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LibreOffice/7.1.4.2$Windows_X86_64 LibreOffice_project/a529a4fab45b75fefc5b6226684193eb000654f6</Application>
  <AppVersion>15.0000</AppVersion>
  <Pages>1</Pages>
  <Words>177</Words>
  <Characters>879</Characters>
  <CharactersWithSpaces>1838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2026-04-08T11:34:00Z</dcterms:created>
  <dc:creator>Miroslava Štěrbová</dc:creator>
  <dc:description/>
  <dc:language>cs-CZ</dc:language>
  <cp:lastModifiedBy/>
  <dcterms:modified xsi:type="dcterms:W3CDTF">2026-04-08T21:42:38Z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